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4003106"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Blended Learning Policy</w:t>
      </w:r>
    </w:p>
    <w:p w14:paraId="34003107" w14:textId="77777777" w:rsidR="00F225D7" w:rsidRPr="00F225D7" w:rsidRDefault="00000000" w:rsidP="00F225D7">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34003147">
          <v:rect id="_x0000_i1025" style="width:0;height:1.5pt" o:hralign="center" o:hrstd="t" o:hr="t" fillcolor="#a0a0a0" stroked="f"/>
        </w:pict>
      </w:r>
    </w:p>
    <w:p w14:paraId="34003108"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Document Title:</w:t>
      </w:r>
    </w:p>
    <w:p w14:paraId="34003109"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Blended Learning Policy</w:t>
      </w:r>
    </w:p>
    <w:p w14:paraId="3400310A"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Version:</w:t>
      </w:r>
      <w:r w:rsidRPr="00F225D7">
        <w:rPr>
          <w:rFonts w:ascii="Times New Roman" w:eastAsia="Times New Roman" w:hAnsi="Times New Roman" w:cs="Times New Roman"/>
          <w:sz w:val="24"/>
          <w:szCs w:val="24"/>
          <w:lang w:eastAsia="en-GB"/>
        </w:rPr>
        <w:t xml:space="preserve"> 1.0</w:t>
      </w:r>
    </w:p>
    <w:p w14:paraId="3400310B"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Status:</w:t>
      </w:r>
      <w:r w:rsidRPr="00F225D7">
        <w:rPr>
          <w:rFonts w:ascii="Times New Roman" w:eastAsia="Times New Roman" w:hAnsi="Times New Roman" w:cs="Times New Roman"/>
          <w:sz w:val="24"/>
          <w:szCs w:val="24"/>
          <w:lang w:eastAsia="en-GB"/>
        </w:rPr>
        <w:t xml:space="preserve"> Final</w:t>
      </w:r>
    </w:p>
    <w:p w14:paraId="3400310C"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Date of Review:</w:t>
      </w:r>
      <w:r w:rsidRPr="00F225D7">
        <w:rPr>
          <w:rFonts w:ascii="Times New Roman" w:eastAsia="Times New Roman" w:hAnsi="Times New Roman" w:cs="Times New Roman"/>
          <w:sz w:val="24"/>
          <w:szCs w:val="24"/>
          <w:lang w:eastAsia="en-GB"/>
        </w:rPr>
        <w:t xml:space="preserve"> February 2023</w:t>
      </w:r>
    </w:p>
    <w:p w14:paraId="3400310D"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Author:</w:t>
      </w:r>
      <w:r w:rsidRPr="00F225D7">
        <w:rPr>
          <w:rFonts w:ascii="Times New Roman" w:eastAsia="Times New Roman" w:hAnsi="Times New Roman" w:cs="Times New Roman"/>
          <w:sz w:val="24"/>
          <w:szCs w:val="24"/>
          <w:lang w:eastAsia="en-GB"/>
        </w:rPr>
        <w:t xml:space="preserve"> Policy Director</w:t>
      </w:r>
    </w:p>
    <w:p w14:paraId="3400310E"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Next Review Date:</w:t>
      </w:r>
      <w:r w:rsidRPr="00F225D7">
        <w:rPr>
          <w:rFonts w:ascii="Times New Roman" w:eastAsia="Times New Roman" w:hAnsi="Times New Roman" w:cs="Times New Roman"/>
          <w:sz w:val="24"/>
          <w:szCs w:val="24"/>
          <w:lang w:eastAsia="en-GB"/>
        </w:rPr>
        <w:t xml:space="preserve"> January 2024</w:t>
      </w:r>
    </w:p>
    <w:p w14:paraId="3400310F" w14:textId="77777777" w:rsidR="00F225D7" w:rsidRPr="00F225D7" w:rsidRDefault="00000000" w:rsidP="00F225D7">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34003148">
          <v:rect id="_x0000_i1026" style="width:0;height:1.5pt" o:hralign="center" o:hrstd="t" o:hr="t" fillcolor="#a0a0a0" stroked="f"/>
        </w:pict>
      </w:r>
    </w:p>
    <w:p w14:paraId="34003110"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Policy Introduction</w:t>
      </w:r>
    </w:p>
    <w:p w14:paraId="34003111" w14:textId="60EFD82F" w:rsidR="00F225D7" w:rsidRPr="00F225D7" w:rsidRDefault="00745C36" w:rsidP="00F225D7">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JUSTELLE MARKETING AND MEDIA LTD</w:t>
      </w:r>
      <w:r w:rsidR="00F225D7" w:rsidRPr="00F225D7">
        <w:rPr>
          <w:rFonts w:ascii="Times New Roman" w:eastAsia="Times New Roman" w:hAnsi="Times New Roman" w:cs="Times New Roman"/>
          <w:sz w:val="24"/>
          <w:szCs w:val="24"/>
          <w:lang w:eastAsia="en-GB"/>
        </w:rPr>
        <w:t xml:space="preserve"> is committed to delivering high-quality provision, supported by outstanding teaching, learning, and assessment. </w:t>
      </w:r>
      <w:r>
        <w:rPr>
          <w:rFonts w:ascii="Times New Roman" w:eastAsia="Times New Roman" w:hAnsi="Times New Roman" w:cs="Times New Roman"/>
          <w:sz w:val="24"/>
          <w:szCs w:val="24"/>
          <w:lang w:eastAsia="en-GB"/>
        </w:rPr>
        <w:t>JUSTELLE MARKETING AND MEDIA LTD</w:t>
      </w:r>
      <w:r w:rsidR="00F225D7" w:rsidRPr="00F225D7">
        <w:rPr>
          <w:rFonts w:ascii="Times New Roman" w:eastAsia="Times New Roman" w:hAnsi="Times New Roman" w:cs="Times New Roman"/>
          <w:sz w:val="24"/>
          <w:szCs w:val="24"/>
          <w:lang w:eastAsia="en-GB"/>
        </w:rPr>
        <w:t xml:space="preserve"> is dedicated to enabling and encouraging all its learners to develop their full potential, achieve their goals, and contribute positively to the strategic objectives of their organisations.</w:t>
      </w:r>
    </w:p>
    <w:p w14:paraId="34003112"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Blended learning is a formal approach to education that creates an integrated learning environment where physical ‘face-to-face’ and online teaching and learning become complementary, offering learners a diverse and engaging experience.</w:t>
      </w:r>
    </w:p>
    <w:p w14:paraId="34003113"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Definitions:</w:t>
      </w:r>
    </w:p>
    <w:p w14:paraId="34003114" w14:textId="77777777" w:rsidR="00F225D7" w:rsidRPr="00F225D7" w:rsidRDefault="00F225D7" w:rsidP="00F225D7">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Remote learning:</w:t>
      </w:r>
      <w:r w:rsidRPr="00F225D7">
        <w:rPr>
          <w:rFonts w:ascii="Times New Roman" w:eastAsia="Times New Roman" w:hAnsi="Times New Roman" w:cs="Times New Roman"/>
          <w:sz w:val="24"/>
          <w:szCs w:val="24"/>
          <w:lang w:eastAsia="en-GB"/>
        </w:rPr>
        <w:t xml:space="preserve"> Any learning that happens outside the classroom, with the tutor not present in the same location as the learners.</w:t>
      </w:r>
    </w:p>
    <w:p w14:paraId="34003115" w14:textId="77777777" w:rsidR="00F225D7" w:rsidRPr="00F225D7" w:rsidRDefault="00F225D7" w:rsidP="00F225D7">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Digital remote learning:</w:t>
      </w:r>
      <w:r w:rsidRPr="00F225D7">
        <w:rPr>
          <w:rFonts w:ascii="Times New Roman" w:eastAsia="Times New Roman" w:hAnsi="Times New Roman" w:cs="Times New Roman"/>
          <w:sz w:val="24"/>
          <w:szCs w:val="24"/>
          <w:lang w:eastAsia="en-GB"/>
        </w:rPr>
        <w:t xml:space="preserve"> Often referred to as online learning, this is remote learning delivered through digital technologies.</w:t>
      </w:r>
    </w:p>
    <w:p w14:paraId="34003116" w14:textId="77777777" w:rsidR="00F225D7" w:rsidRPr="00F225D7" w:rsidRDefault="00F225D7" w:rsidP="00F225D7">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Blended learning:</w:t>
      </w:r>
      <w:r w:rsidRPr="00F225D7">
        <w:rPr>
          <w:rFonts w:ascii="Times New Roman" w:eastAsia="Times New Roman" w:hAnsi="Times New Roman" w:cs="Times New Roman"/>
          <w:sz w:val="24"/>
          <w:szCs w:val="24"/>
          <w:lang w:eastAsia="en-GB"/>
        </w:rPr>
        <w:t xml:space="preserve"> A mix of face-to-face and remote methods, such as a ‘flipped classroom’, where main input happens remotely (e.g., through video), while practice and tutoring occur in class.</w:t>
      </w:r>
    </w:p>
    <w:p w14:paraId="34003117" w14:textId="77777777" w:rsidR="00F225D7" w:rsidRPr="00F225D7" w:rsidRDefault="00F225D7" w:rsidP="00F225D7">
      <w:pPr>
        <w:numPr>
          <w:ilvl w:val="0"/>
          <w:numId w:val="1"/>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Synchronous learning:</w:t>
      </w:r>
      <w:r w:rsidRPr="00F225D7">
        <w:rPr>
          <w:rFonts w:ascii="Times New Roman" w:eastAsia="Times New Roman" w:hAnsi="Times New Roman" w:cs="Times New Roman"/>
          <w:sz w:val="24"/>
          <w:szCs w:val="24"/>
          <w:lang w:eastAsia="en-GB"/>
        </w:rPr>
        <w:t xml:space="preserve"> Learning that occurs live; asynchronous education involves material prepared by the tutor and accessed by the learner at a later time.</w:t>
      </w:r>
    </w:p>
    <w:p w14:paraId="34003118" w14:textId="6103E3E8" w:rsidR="00F225D7" w:rsidRPr="00F225D7" w:rsidRDefault="00745C36" w:rsidP="00F225D7">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JUSTELLE MARKETING AND MEDIA LTD</w:t>
      </w:r>
      <w:r w:rsidR="00F225D7" w:rsidRPr="00F225D7">
        <w:rPr>
          <w:rFonts w:ascii="Times New Roman" w:eastAsia="Times New Roman" w:hAnsi="Times New Roman" w:cs="Times New Roman"/>
          <w:sz w:val="24"/>
          <w:szCs w:val="24"/>
          <w:lang w:eastAsia="en-GB"/>
        </w:rPr>
        <w:t xml:space="preserve"> recognises that the safety and security of learners and staff remain a priority. Measures will be implemented to ensure the security of </w:t>
      </w:r>
      <w:r w:rsidR="00F225D7" w:rsidRPr="00F225D7">
        <w:rPr>
          <w:rFonts w:ascii="Times New Roman" w:eastAsia="Times New Roman" w:hAnsi="Times New Roman" w:cs="Times New Roman"/>
          <w:sz w:val="24"/>
          <w:szCs w:val="24"/>
          <w:lang w:eastAsia="en-GB"/>
        </w:rPr>
        <w:lastRenderedPageBreak/>
        <w:t>blended learning environments, such as password protection, ID user access, and secure virtual meeting arrangements.</w:t>
      </w:r>
    </w:p>
    <w:p w14:paraId="34003119" w14:textId="77777777" w:rsidR="00F225D7" w:rsidRPr="00F225D7" w:rsidRDefault="00000000" w:rsidP="00F225D7">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34003149">
          <v:rect id="_x0000_i1027" style="width:0;height:1.5pt" o:hralign="center" o:hrstd="t" o:hr="t" fillcolor="#a0a0a0" stroked="f"/>
        </w:pict>
      </w:r>
    </w:p>
    <w:p w14:paraId="3400311A"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Aims of the Policy</w:t>
      </w:r>
    </w:p>
    <w:p w14:paraId="3400311B"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The Blended Learning Policy establishes processes and procedures designed to:</w:t>
      </w:r>
    </w:p>
    <w:p w14:paraId="3400311C" w14:textId="77777777" w:rsidR="00F225D7" w:rsidRPr="00F225D7" w:rsidRDefault="00F225D7" w:rsidP="00F225D7">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Ensure that blended teaching, learning, and assessment meet guidelines set by qualification awarding organisations through robust quality assurance processes.</w:t>
      </w:r>
    </w:p>
    <w:p w14:paraId="3400311D" w14:textId="77777777" w:rsidR="00F225D7" w:rsidRPr="00F225D7" w:rsidRDefault="00F225D7" w:rsidP="00F225D7">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Guarantee assessment methodology is valid, authentic, reliable, current, and sufficient, without disadvantaging any group or individual learners.</w:t>
      </w:r>
    </w:p>
    <w:p w14:paraId="3400311E" w14:textId="77777777" w:rsidR="00F225D7" w:rsidRPr="00F225D7" w:rsidRDefault="00F225D7" w:rsidP="00F225D7">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Enhance learning by blending approaches to provide diverse learning opportunities for all.</w:t>
      </w:r>
    </w:p>
    <w:p w14:paraId="3400311F" w14:textId="77777777" w:rsidR="00F225D7" w:rsidRPr="00F225D7" w:rsidRDefault="00F225D7" w:rsidP="00F225D7">
      <w:pPr>
        <w:numPr>
          <w:ilvl w:val="0"/>
          <w:numId w:val="2"/>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Increase accessibility to learning activities for all learners.</w:t>
      </w:r>
    </w:p>
    <w:p w14:paraId="34003120" w14:textId="7758D6B2"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 xml:space="preserve">To achieve these aims, </w:t>
      </w:r>
      <w:r w:rsidR="00745C36">
        <w:rPr>
          <w:rFonts w:ascii="Times New Roman" w:eastAsia="Times New Roman" w:hAnsi="Times New Roman" w:cs="Times New Roman"/>
          <w:b/>
          <w:bCs/>
          <w:sz w:val="24"/>
          <w:szCs w:val="24"/>
          <w:lang w:eastAsia="en-GB"/>
        </w:rPr>
        <w:t>JUSTELLE MARKETING AND MEDIA LTD</w:t>
      </w:r>
      <w:r w:rsidRPr="00F225D7">
        <w:rPr>
          <w:rFonts w:ascii="Times New Roman" w:eastAsia="Times New Roman" w:hAnsi="Times New Roman" w:cs="Times New Roman"/>
          <w:b/>
          <w:bCs/>
          <w:sz w:val="24"/>
          <w:szCs w:val="24"/>
          <w:lang w:eastAsia="en-GB"/>
        </w:rPr>
        <w:t xml:space="preserve"> will:</w:t>
      </w:r>
    </w:p>
    <w:p w14:paraId="34003121" w14:textId="77777777" w:rsidR="00F225D7" w:rsidRPr="00F225D7" w:rsidRDefault="00F225D7" w:rsidP="00F225D7">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Communicate effectively with learners about the mode of delivery for their programmes.</w:t>
      </w:r>
    </w:p>
    <w:p w14:paraId="34003122" w14:textId="77777777" w:rsidR="00F225D7" w:rsidRPr="00F225D7" w:rsidRDefault="00F225D7" w:rsidP="00F225D7">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Schedule teaching, delivery, assessment, and support staff effectively for remote and blended learning sessions.</w:t>
      </w:r>
    </w:p>
    <w:p w14:paraId="34003123" w14:textId="77777777" w:rsidR="00F225D7" w:rsidRPr="00F225D7" w:rsidRDefault="00F225D7" w:rsidP="00F225D7">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Provide constructive and timely feedback on workshops, assignments, and other activities.</w:t>
      </w:r>
    </w:p>
    <w:p w14:paraId="34003124" w14:textId="77777777" w:rsidR="00F225D7" w:rsidRPr="00F225D7" w:rsidRDefault="00F225D7" w:rsidP="00F225D7">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Ensure assignment deadlines are clear and well-communicated.</w:t>
      </w:r>
    </w:p>
    <w:p w14:paraId="34003125" w14:textId="77777777" w:rsidR="00F225D7" w:rsidRPr="00F225D7" w:rsidRDefault="00F225D7" w:rsidP="00F225D7">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Verify the authenticity of work submitted by learners.</w:t>
      </w:r>
    </w:p>
    <w:p w14:paraId="34003126" w14:textId="77777777" w:rsidR="00F225D7" w:rsidRPr="00F225D7" w:rsidRDefault="00F225D7" w:rsidP="00F225D7">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Maintain secure storage and access to assessment materials and internal verification records.</w:t>
      </w:r>
    </w:p>
    <w:p w14:paraId="34003127" w14:textId="77777777" w:rsidR="00F225D7" w:rsidRPr="00F225D7" w:rsidRDefault="00F225D7" w:rsidP="00F225D7">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Ensure blended learning materials are accessible, up-to-date, and meet specific requirements.</w:t>
      </w:r>
    </w:p>
    <w:p w14:paraId="34003128" w14:textId="77777777" w:rsidR="00F225D7" w:rsidRPr="00F225D7" w:rsidRDefault="00F225D7" w:rsidP="00F225D7">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Track and monitor learner progress effectively.</w:t>
      </w:r>
    </w:p>
    <w:p w14:paraId="34003129" w14:textId="77777777" w:rsidR="00F225D7" w:rsidRPr="00F225D7" w:rsidRDefault="00F225D7" w:rsidP="00F225D7">
      <w:pPr>
        <w:numPr>
          <w:ilvl w:val="0"/>
          <w:numId w:val="3"/>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Apply safeguarding measures during blended learning delivery.</w:t>
      </w:r>
    </w:p>
    <w:p w14:paraId="3400312A" w14:textId="77777777" w:rsidR="00F225D7" w:rsidRPr="00F225D7" w:rsidRDefault="00000000" w:rsidP="00F225D7">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3400314A">
          <v:rect id="_x0000_i1028" style="width:0;height:1.5pt" o:hralign="center" o:hrstd="t" o:hr="t" fillcolor="#a0a0a0" stroked="f"/>
        </w:pict>
      </w:r>
    </w:p>
    <w:p w14:paraId="3400312B"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Enrolment</w:t>
      </w:r>
    </w:p>
    <w:p w14:paraId="3400312C" w14:textId="4D514143"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 xml:space="preserve">During enrolment, learners will be asked about their individual situations regarding remote access and experience with technology. This information will help </w:t>
      </w:r>
      <w:r w:rsidR="00745C36">
        <w:rPr>
          <w:rFonts w:ascii="Times New Roman" w:eastAsia="Times New Roman" w:hAnsi="Times New Roman" w:cs="Times New Roman"/>
          <w:sz w:val="24"/>
          <w:szCs w:val="24"/>
          <w:lang w:eastAsia="en-GB"/>
        </w:rPr>
        <w:t>JUSTELLE MARKETING AND MEDIA LTD</w:t>
      </w:r>
      <w:r w:rsidRPr="00F225D7">
        <w:rPr>
          <w:rFonts w:ascii="Times New Roman" w:eastAsia="Times New Roman" w:hAnsi="Times New Roman" w:cs="Times New Roman"/>
          <w:sz w:val="24"/>
          <w:szCs w:val="24"/>
          <w:lang w:eastAsia="en-GB"/>
        </w:rPr>
        <w:t xml:space="preserve"> identify learner needs and allocate appropriate support or technology to ensure minimum standards of access.</w:t>
      </w:r>
    </w:p>
    <w:p w14:paraId="3400312D"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Learners will be provided secure access to virtual classrooms and courses by their tutors. Course schedules and dates will be published in advance to ensure flexibility for learners and their employers.</w:t>
      </w:r>
    </w:p>
    <w:p w14:paraId="3400312E" w14:textId="09AF2BC2" w:rsidR="00F225D7" w:rsidRPr="00F225D7" w:rsidRDefault="00745C36" w:rsidP="00F225D7">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lastRenderedPageBreak/>
        <w:t>JUSTELLE MARKETING AND MEDIA LTD</w:t>
      </w:r>
      <w:r w:rsidR="00F225D7" w:rsidRPr="00F225D7">
        <w:rPr>
          <w:rFonts w:ascii="Times New Roman" w:eastAsia="Times New Roman" w:hAnsi="Times New Roman" w:cs="Times New Roman"/>
          <w:sz w:val="24"/>
          <w:szCs w:val="24"/>
          <w:lang w:eastAsia="en-GB"/>
        </w:rPr>
        <w:t xml:space="preserve"> uses secure platforms for storing teaching resources, assessment materials, and tracking learner progress. Additional support for learners in online lessons is available through the designated support team.</w:t>
      </w:r>
    </w:p>
    <w:p w14:paraId="3400312F" w14:textId="77777777" w:rsidR="00F225D7" w:rsidRPr="00F225D7" w:rsidRDefault="00000000" w:rsidP="00F225D7">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3400314B">
          <v:rect id="_x0000_i1029" style="width:0;height:1.5pt" o:hralign="center" o:hrstd="t" o:hr="t" fillcolor="#a0a0a0" stroked="f"/>
        </w:pict>
      </w:r>
    </w:p>
    <w:p w14:paraId="34003130"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Blended and Virtual Learning Courses</w:t>
      </w:r>
    </w:p>
    <w:p w14:paraId="34003131" w14:textId="2CE12D77" w:rsidR="00F225D7" w:rsidRPr="00F225D7" w:rsidRDefault="00745C36" w:rsidP="00F225D7">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JUSTELLE MARKETING AND MEDIA LTD</w:t>
      </w:r>
      <w:r w:rsidR="00F225D7" w:rsidRPr="00F225D7">
        <w:rPr>
          <w:rFonts w:ascii="Times New Roman" w:eastAsia="Times New Roman" w:hAnsi="Times New Roman" w:cs="Times New Roman"/>
          <w:sz w:val="24"/>
          <w:szCs w:val="24"/>
          <w:lang w:eastAsia="en-GB"/>
        </w:rPr>
        <w:t xml:space="preserve"> offers a variety of CPD courses and workshops, many of which can be completed in 7-7.5 hours. Larger accredited courses may run over multiple days via blended and virtual sessions to meet awarding body criteria, allowing learners opportunities for self-study, assignment submission, and feedback.</w:t>
      </w:r>
    </w:p>
    <w:p w14:paraId="34003132"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The curriculum delivery may include:</w:t>
      </w:r>
    </w:p>
    <w:p w14:paraId="34003133" w14:textId="77777777" w:rsidR="00F225D7" w:rsidRPr="00F225D7" w:rsidRDefault="00F225D7" w:rsidP="00F225D7">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Virtual learning:</w:t>
      </w:r>
      <w:r w:rsidRPr="00F225D7">
        <w:rPr>
          <w:rFonts w:ascii="Times New Roman" w:eastAsia="Times New Roman" w:hAnsi="Times New Roman" w:cs="Times New Roman"/>
          <w:sz w:val="24"/>
          <w:szCs w:val="24"/>
          <w:lang w:eastAsia="en-GB"/>
        </w:rPr>
        <w:t xml:space="preserve"> Workshops conducted via Zoom or Teams.</w:t>
      </w:r>
    </w:p>
    <w:p w14:paraId="34003134" w14:textId="77777777" w:rsidR="00F225D7" w:rsidRPr="00F225D7" w:rsidRDefault="00F225D7" w:rsidP="00F225D7">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Blended approach:</w:t>
      </w:r>
      <w:r w:rsidRPr="00F225D7">
        <w:rPr>
          <w:rFonts w:ascii="Times New Roman" w:eastAsia="Times New Roman" w:hAnsi="Times New Roman" w:cs="Times New Roman"/>
          <w:sz w:val="24"/>
          <w:szCs w:val="24"/>
          <w:lang w:eastAsia="en-GB"/>
        </w:rPr>
        <w:t xml:space="preserve"> A combination of face-to-face and online lessons, including vocational sessions and tutorials.</w:t>
      </w:r>
    </w:p>
    <w:p w14:paraId="34003135" w14:textId="77777777" w:rsidR="00F225D7" w:rsidRPr="00F225D7" w:rsidRDefault="00F225D7" w:rsidP="00F225D7">
      <w:pPr>
        <w:numPr>
          <w:ilvl w:val="0"/>
          <w:numId w:val="4"/>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Remote delivery:</w:t>
      </w:r>
      <w:r w:rsidRPr="00F225D7">
        <w:rPr>
          <w:rFonts w:ascii="Times New Roman" w:eastAsia="Times New Roman" w:hAnsi="Times New Roman" w:cs="Times New Roman"/>
          <w:sz w:val="24"/>
          <w:szCs w:val="24"/>
          <w:lang w:eastAsia="en-GB"/>
        </w:rPr>
        <w:t xml:space="preserve"> Online sessions conducted on scheduled dates and times via secure platforms.</w:t>
      </w:r>
    </w:p>
    <w:p w14:paraId="34003136" w14:textId="77777777" w:rsidR="00F225D7" w:rsidRPr="00F225D7" w:rsidRDefault="00000000" w:rsidP="00F225D7">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3400314C">
          <v:rect id="_x0000_i1030" style="width:0;height:1.5pt" o:hralign="center" o:hrstd="t" o:hr="t" fillcolor="#a0a0a0" stroked="f"/>
        </w:pict>
      </w:r>
    </w:p>
    <w:p w14:paraId="34003137"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Associated Policies</w:t>
      </w:r>
    </w:p>
    <w:p w14:paraId="34003138"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This policy should be read alongside:</w:t>
      </w:r>
    </w:p>
    <w:p w14:paraId="34003139" w14:textId="77777777" w:rsidR="00F225D7" w:rsidRPr="00F225D7" w:rsidRDefault="00F225D7" w:rsidP="00F225D7">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Safeguarding Policy</w:t>
      </w:r>
    </w:p>
    <w:p w14:paraId="3400313A" w14:textId="77777777" w:rsidR="00F225D7" w:rsidRPr="00F225D7" w:rsidRDefault="00F225D7" w:rsidP="00F225D7">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Data Protection Policy</w:t>
      </w:r>
    </w:p>
    <w:p w14:paraId="3400313B" w14:textId="77777777" w:rsidR="00F225D7" w:rsidRPr="00F225D7" w:rsidRDefault="00F225D7" w:rsidP="00F225D7">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Equality and Diversity Policy</w:t>
      </w:r>
    </w:p>
    <w:p w14:paraId="3400313C" w14:textId="77777777" w:rsidR="00F225D7" w:rsidRPr="00F225D7" w:rsidRDefault="00F225D7" w:rsidP="00F225D7">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Online Safety Guidelines</w:t>
      </w:r>
    </w:p>
    <w:p w14:paraId="3400313D" w14:textId="77777777" w:rsidR="00F225D7" w:rsidRPr="00F225D7" w:rsidRDefault="00F225D7" w:rsidP="00F225D7">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Anti-Harassment and Bullying Policy</w:t>
      </w:r>
    </w:p>
    <w:p w14:paraId="3400313E" w14:textId="77777777" w:rsidR="00F225D7" w:rsidRPr="00F225D7" w:rsidRDefault="00F225D7" w:rsidP="00F225D7">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Disciplinary Policy</w:t>
      </w:r>
    </w:p>
    <w:p w14:paraId="3400313F" w14:textId="77777777" w:rsidR="00F225D7" w:rsidRPr="00F225D7" w:rsidRDefault="00F225D7" w:rsidP="00F225D7">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Online Learning Policy</w:t>
      </w:r>
    </w:p>
    <w:p w14:paraId="34003140" w14:textId="77777777" w:rsidR="00F225D7" w:rsidRPr="00F225D7" w:rsidRDefault="00F225D7" w:rsidP="00F225D7">
      <w:pPr>
        <w:numPr>
          <w:ilvl w:val="0"/>
          <w:numId w:val="5"/>
        </w:num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Internal Quality Assurance Policy</w:t>
      </w:r>
    </w:p>
    <w:p w14:paraId="34003141"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Other policies and documents may be referenced or added as required to ensure the safeguarding, teaching, learning, and assessment standards of all learners.</w:t>
      </w:r>
    </w:p>
    <w:p w14:paraId="34003142" w14:textId="77777777" w:rsidR="00F225D7" w:rsidRPr="00F225D7" w:rsidRDefault="00000000" w:rsidP="00F225D7">
      <w:pPr>
        <w:spacing w:after="0"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pict w14:anchorId="3400314D">
          <v:rect id="_x0000_i1031" style="width:0;height:1.5pt" o:hralign="center" o:hrstd="t" o:hr="t" fillcolor="#a0a0a0" stroked="f"/>
        </w:pict>
      </w:r>
    </w:p>
    <w:p w14:paraId="34003143" w14:textId="77777777"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b/>
          <w:bCs/>
          <w:sz w:val="24"/>
          <w:szCs w:val="24"/>
          <w:lang w:eastAsia="en-GB"/>
        </w:rPr>
        <w:t>Safeguarding and Responsibilities</w:t>
      </w:r>
    </w:p>
    <w:p w14:paraId="34003144" w14:textId="0CB3C013" w:rsidR="00F225D7" w:rsidRPr="00F225D7" w:rsidRDefault="00745C36" w:rsidP="00F225D7">
      <w:pPr>
        <w:spacing w:before="100" w:beforeAutospacing="1" w:after="100" w:afterAutospacing="1" w:line="240" w:lineRule="auto"/>
        <w:rPr>
          <w:rFonts w:ascii="Times New Roman" w:eastAsia="Times New Roman" w:hAnsi="Times New Roman" w:cs="Times New Roman"/>
          <w:sz w:val="24"/>
          <w:szCs w:val="24"/>
          <w:lang w:eastAsia="en-GB"/>
        </w:rPr>
      </w:pPr>
      <w:r>
        <w:rPr>
          <w:rFonts w:ascii="Times New Roman" w:eastAsia="Times New Roman" w:hAnsi="Times New Roman" w:cs="Times New Roman"/>
          <w:sz w:val="24"/>
          <w:szCs w:val="24"/>
          <w:lang w:eastAsia="en-GB"/>
        </w:rPr>
        <w:t>JUSTELLE MARKETING AND MEDIA LTD</w:t>
      </w:r>
      <w:r w:rsidR="00F225D7" w:rsidRPr="00F225D7">
        <w:rPr>
          <w:rFonts w:ascii="Times New Roman" w:eastAsia="Times New Roman" w:hAnsi="Times New Roman" w:cs="Times New Roman"/>
          <w:sz w:val="24"/>
          <w:szCs w:val="24"/>
          <w:lang w:eastAsia="en-GB"/>
        </w:rPr>
        <w:t xml:space="preserve"> is committed to ensuring the safety of all learners, whether learning remotely or in a blended setting. All staff and learners are required to </w:t>
      </w:r>
      <w:r w:rsidR="00F225D7" w:rsidRPr="00F225D7">
        <w:rPr>
          <w:rFonts w:ascii="Times New Roman" w:eastAsia="Times New Roman" w:hAnsi="Times New Roman" w:cs="Times New Roman"/>
          <w:sz w:val="24"/>
          <w:szCs w:val="24"/>
          <w:lang w:eastAsia="en-GB"/>
        </w:rPr>
        <w:lastRenderedPageBreak/>
        <w:t>adhere to safeguarding measures, with clear roles and responsibilities outlined for tutors, administrators, and learners to maintain a safe and effective learning environment.</w:t>
      </w:r>
    </w:p>
    <w:p w14:paraId="34003145" w14:textId="2CC9D2A5" w:rsidR="00F225D7" w:rsidRPr="00F225D7" w:rsidRDefault="00F225D7" w:rsidP="00F225D7">
      <w:pPr>
        <w:spacing w:before="100" w:beforeAutospacing="1" w:after="100" w:afterAutospacing="1" w:line="240" w:lineRule="auto"/>
        <w:rPr>
          <w:rFonts w:ascii="Times New Roman" w:eastAsia="Times New Roman" w:hAnsi="Times New Roman" w:cs="Times New Roman"/>
          <w:sz w:val="24"/>
          <w:szCs w:val="24"/>
          <w:lang w:eastAsia="en-GB"/>
        </w:rPr>
      </w:pPr>
      <w:r w:rsidRPr="00F225D7">
        <w:rPr>
          <w:rFonts w:ascii="Times New Roman" w:eastAsia="Times New Roman" w:hAnsi="Times New Roman" w:cs="Times New Roman"/>
          <w:sz w:val="24"/>
          <w:szCs w:val="24"/>
          <w:lang w:eastAsia="en-GB"/>
        </w:rPr>
        <w:t xml:space="preserve">For further support, please contact </w:t>
      </w:r>
      <w:r w:rsidR="00745C36">
        <w:rPr>
          <w:rFonts w:ascii="Times New Roman" w:eastAsia="Times New Roman" w:hAnsi="Times New Roman" w:cs="Times New Roman"/>
          <w:sz w:val="24"/>
          <w:szCs w:val="24"/>
          <w:lang w:eastAsia="en-GB"/>
        </w:rPr>
        <w:t>JUSTELLE MARKETING AND MEDIA LTD</w:t>
      </w:r>
      <w:r w:rsidRPr="00F225D7">
        <w:rPr>
          <w:rFonts w:ascii="Times New Roman" w:eastAsia="Times New Roman" w:hAnsi="Times New Roman" w:cs="Times New Roman"/>
          <w:sz w:val="24"/>
          <w:szCs w:val="24"/>
          <w:lang w:eastAsia="en-GB"/>
        </w:rPr>
        <w:t>’s Management Team.</w:t>
      </w:r>
    </w:p>
    <w:p w14:paraId="34003146" w14:textId="77777777" w:rsidR="00484B20" w:rsidRPr="00F225D7" w:rsidRDefault="00484B20" w:rsidP="00F225D7"/>
    <w:sectPr w:rsidR="00484B20" w:rsidRPr="00F225D7">
      <w:pgSz w:w="12240" w:h="15840"/>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87692D"/>
    <w:multiLevelType w:val="multilevel"/>
    <w:tmpl w:val="87E610D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37741A22"/>
    <w:multiLevelType w:val="multilevel"/>
    <w:tmpl w:val="6D18B7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59F979BA"/>
    <w:multiLevelType w:val="multilevel"/>
    <w:tmpl w:val="6740926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635B67A8"/>
    <w:multiLevelType w:val="multilevel"/>
    <w:tmpl w:val="C68C5D8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6E5F7DDD"/>
    <w:multiLevelType w:val="multilevel"/>
    <w:tmpl w:val="D54A384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589582857">
    <w:abstractNumId w:val="2"/>
  </w:num>
  <w:num w:numId="2" w16cid:durableId="1285387322">
    <w:abstractNumId w:val="4"/>
  </w:num>
  <w:num w:numId="3" w16cid:durableId="1512912907">
    <w:abstractNumId w:val="3"/>
  </w:num>
  <w:num w:numId="4" w16cid:durableId="1351449428">
    <w:abstractNumId w:val="0"/>
  </w:num>
  <w:num w:numId="5" w16cid:durableId="27756354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7119F"/>
    <w:rsid w:val="0037119F"/>
    <w:rsid w:val="00484B20"/>
    <w:rsid w:val="00745C36"/>
    <w:rsid w:val="00CA7FE3"/>
    <w:rsid w:val="00F225D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003106"/>
  <w15:chartTrackingRefBased/>
  <w15:docId w15:val="{220476A2-2964-4688-90B4-C6EA3B246B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F225D7"/>
    <w:pPr>
      <w:spacing w:before="100" w:beforeAutospacing="1" w:after="100" w:afterAutospacing="1" w:line="240" w:lineRule="auto"/>
    </w:pPr>
    <w:rPr>
      <w:rFonts w:ascii="Times New Roman" w:eastAsia="Times New Roman" w:hAnsi="Times New Roman" w:cs="Times New Roman"/>
      <w:sz w:val="24"/>
      <w:szCs w:val="24"/>
      <w:lang w:eastAsia="en-GB"/>
    </w:rPr>
  </w:style>
  <w:style w:type="character" w:styleId="Strong">
    <w:name w:val="Strong"/>
    <w:basedOn w:val="DefaultParagraphFont"/>
    <w:uiPriority w:val="22"/>
    <w:qFormat/>
    <w:rsid w:val="00F225D7"/>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2900585">
      <w:bodyDiv w:val="1"/>
      <w:marLeft w:val="0"/>
      <w:marRight w:val="0"/>
      <w:marTop w:val="0"/>
      <w:marBottom w:val="0"/>
      <w:divBdr>
        <w:top w:val="none" w:sz="0" w:space="0" w:color="auto"/>
        <w:left w:val="none" w:sz="0" w:space="0" w:color="auto"/>
        <w:bottom w:val="none" w:sz="0" w:space="0" w:color="auto"/>
        <w:right w:val="none" w:sz="0" w:space="0" w:color="auto"/>
      </w:divBdr>
      <w:divsChild>
        <w:div w:id="17703043">
          <w:marLeft w:val="0"/>
          <w:marRight w:val="0"/>
          <w:marTop w:val="0"/>
          <w:marBottom w:val="0"/>
          <w:divBdr>
            <w:top w:val="none" w:sz="0" w:space="0" w:color="auto"/>
            <w:left w:val="none" w:sz="0" w:space="0" w:color="auto"/>
            <w:bottom w:val="none" w:sz="0" w:space="0" w:color="auto"/>
            <w:right w:val="none" w:sz="0" w:space="0" w:color="auto"/>
          </w:divBdr>
        </w:div>
        <w:div w:id="1672876122">
          <w:marLeft w:val="0"/>
          <w:marRight w:val="0"/>
          <w:marTop w:val="0"/>
          <w:marBottom w:val="0"/>
          <w:divBdr>
            <w:top w:val="none" w:sz="0" w:space="0" w:color="auto"/>
            <w:left w:val="none" w:sz="0" w:space="0" w:color="auto"/>
            <w:bottom w:val="none" w:sz="0" w:space="0" w:color="auto"/>
            <w:right w:val="none" w:sz="0" w:space="0" w:color="auto"/>
          </w:divBdr>
        </w:div>
        <w:div w:id="2025866074">
          <w:marLeft w:val="0"/>
          <w:marRight w:val="0"/>
          <w:marTop w:val="0"/>
          <w:marBottom w:val="0"/>
          <w:divBdr>
            <w:top w:val="none" w:sz="0" w:space="0" w:color="auto"/>
            <w:left w:val="none" w:sz="0" w:space="0" w:color="auto"/>
            <w:bottom w:val="none" w:sz="0" w:space="0" w:color="auto"/>
            <w:right w:val="none" w:sz="0" w:space="0" w:color="auto"/>
          </w:divBdr>
        </w:div>
        <w:div w:id="1011103686">
          <w:marLeft w:val="0"/>
          <w:marRight w:val="0"/>
          <w:marTop w:val="0"/>
          <w:marBottom w:val="0"/>
          <w:divBdr>
            <w:top w:val="none" w:sz="0" w:space="0" w:color="auto"/>
            <w:left w:val="none" w:sz="0" w:space="0" w:color="auto"/>
            <w:bottom w:val="none" w:sz="0" w:space="0" w:color="auto"/>
            <w:right w:val="none" w:sz="0" w:space="0" w:color="auto"/>
          </w:divBdr>
        </w:div>
        <w:div w:id="1284656614">
          <w:marLeft w:val="0"/>
          <w:marRight w:val="0"/>
          <w:marTop w:val="0"/>
          <w:marBottom w:val="0"/>
          <w:divBdr>
            <w:top w:val="none" w:sz="0" w:space="0" w:color="auto"/>
            <w:left w:val="none" w:sz="0" w:space="0" w:color="auto"/>
            <w:bottom w:val="none" w:sz="0" w:space="0" w:color="auto"/>
            <w:right w:val="none" w:sz="0" w:space="0" w:color="auto"/>
          </w:divBdr>
        </w:div>
        <w:div w:id="2127115666">
          <w:marLeft w:val="0"/>
          <w:marRight w:val="0"/>
          <w:marTop w:val="0"/>
          <w:marBottom w:val="0"/>
          <w:divBdr>
            <w:top w:val="none" w:sz="0" w:space="0" w:color="auto"/>
            <w:left w:val="none" w:sz="0" w:space="0" w:color="auto"/>
            <w:bottom w:val="none" w:sz="0" w:space="0" w:color="auto"/>
            <w:right w:val="none" w:sz="0" w:space="0" w:color="auto"/>
          </w:divBdr>
        </w:div>
        <w:div w:id="722173446">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webSettings" Target="webSetting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5" Type="http://schemas.openxmlformats.org/officeDocument/2006/relationships/styles" Target="styles.xml"/><Relationship Id="rId4" Type="http://schemas.openxmlformats.org/officeDocument/2006/relationships/numbering" Target="numbering.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lcf76f155ced4ddcb4097134ff3c332f xmlns="4d609bd0-4dca-405d-93bd-036889c1338a">
      <Terms xmlns="http://schemas.microsoft.com/office/infopath/2007/PartnerControls"/>
    </lcf76f155ced4ddcb4097134ff3c332f>
    <TaxCatchAll xmlns="a3a06342-b14f-4c70-85da-bd5d8c4f13df"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296A92EEB500A94188D6A08FC719CE8E" ma:contentTypeVersion="16" ma:contentTypeDescription="Create a new document." ma:contentTypeScope="" ma:versionID="ebd747dd6b87fc2ee7cccdfe064171eb">
  <xsd:schema xmlns:xsd="http://www.w3.org/2001/XMLSchema" xmlns:xs="http://www.w3.org/2001/XMLSchema" xmlns:p="http://schemas.microsoft.com/office/2006/metadata/properties" xmlns:ns2="4d609bd0-4dca-405d-93bd-036889c1338a" xmlns:ns3="a3a06342-b14f-4c70-85da-bd5d8c4f13df" targetNamespace="http://schemas.microsoft.com/office/2006/metadata/properties" ma:root="true" ma:fieldsID="4bb31f3fdbf62f6d6853decc2e09ad65" ns2:_="" ns3:_="">
    <xsd:import namespace="4d609bd0-4dca-405d-93bd-036889c1338a"/>
    <xsd:import namespace="a3a06342-b14f-4c70-85da-bd5d8c4f13df"/>
    <xsd:element name="properties">
      <xsd:complexType>
        <xsd:sequence>
          <xsd:element name="documentManagement">
            <xsd:complexType>
              <xsd:all>
                <xsd:element ref="ns2:MediaServiceMetadata" minOccurs="0"/>
                <xsd:element ref="ns2:MediaServiceFastMetadata" minOccurs="0"/>
                <xsd:element ref="ns2:MediaServiceObjectDetectorVersions" minOccurs="0"/>
                <xsd:element ref="ns3:SharedWithUsers" minOccurs="0"/>
                <xsd:element ref="ns3:SharedWithDetails" minOccurs="0"/>
                <xsd:element ref="ns2:MediaServiceSearchPropertie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LengthInSeconds"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d609bd0-4dca-405d-93bd-036889c1338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ObjectDetectorVersions" ma:index="10"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5cd6eb44-73ef-4c2b-870e-c40b88de4f52" ma:termSetId="09814cd3-568e-fe90-9814-8d621ff8fb84" ma:anchorId="fba54fb3-c3e1-fe81-a776-ca4b69148c4d" ma:open="true" ma:isKeyword="false">
      <xsd:complexType>
        <xsd:sequence>
          <xsd:element ref="pc:Terms" minOccurs="0" maxOccurs="1"/>
        </xsd:sequence>
      </xsd:complexType>
    </xsd:element>
    <xsd:element name="MediaServiceOCR" ma:index="17" nillable="true" ma:displayName="Extracted Text" ma:internalName="MediaServiceOCR" ma:readOnly="true">
      <xsd:simpleType>
        <xsd:restriction base="dms:Note">
          <xsd:maxLength value="255"/>
        </xsd:restriction>
      </xsd:simpleType>
    </xsd:element>
    <xsd:element name="MediaServiceGenerationTime" ma:index="18" nillable="true" ma:displayName="MediaServiceGenerationTime" ma:hidden="true" ma:internalName="MediaServiceGenerationTime" ma:readOnly="true">
      <xsd:simpleType>
        <xsd:restriction base="dms:Text"/>
      </xsd:simpleType>
    </xsd:element>
    <xsd:element name="MediaServiceEventHashCode" ma:index="19" nillable="true" ma:displayName="MediaServiceEventHashCode" ma:hidden="true" ma:internalName="MediaServiceEventHashCode"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3a06342-b14f-4c70-85da-bd5d8c4f13df" elementFormDefault="qualified">
    <xsd:import namespace="http://schemas.microsoft.com/office/2006/documentManagement/types"/>
    <xsd:import namespace="http://schemas.microsoft.com/office/infopath/2007/PartnerControls"/>
    <xsd:element name="SharedWithUsers" ma:index="11"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2" nillable="true" ma:displayName="Shared With Details" ma:internalName="SharedWithDetails" ma:readOnly="true">
      <xsd:simpleType>
        <xsd:restriction base="dms:Note">
          <xsd:maxLength value="255"/>
        </xsd:restriction>
      </xsd:simpleType>
    </xsd:element>
    <xsd:element name="TaxCatchAll" ma:index="16" nillable="true" ma:displayName="Taxonomy Catch All Column" ma:hidden="true" ma:list="{4164029d-4560-4659-97db-396dd78dd72d}" ma:internalName="TaxCatchAll" ma:showField="CatchAllData" ma:web="a3a06342-b14f-4c70-85da-bd5d8c4f13df">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78F66F17-FCC8-41B6-8E49-74EC875155A9}">
  <ds:schemaRefs>
    <ds:schemaRef ds:uri="http://schemas.microsoft.com/office/2006/metadata/properties"/>
    <ds:schemaRef ds:uri="http://schemas.microsoft.com/office/infopath/2007/PartnerControls"/>
    <ds:schemaRef ds:uri="4d609bd0-4dca-405d-93bd-036889c1338a"/>
    <ds:schemaRef ds:uri="a3a06342-b14f-4c70-85da-bd5d8c4f13df"/>
  </ds:schemaRefs>
</ds:datastoreItem>
</file>

<file path=customXml/itemProps2.xml><?xml version="1.0" encoding="utf-8"?>
<ds:datastoreItem xmlns:ds="http://schemas.openxmlformats.org/officeDocument/2006/customXml" ds:itemID="{D4830DAB-B9B4-487D-B971-FC9287599853}">
  <ds:schemaRefs>
    <ds:schemaRef ds:uri="http://schemas.microsoft.com/sharepoint/v3/contenttype/forms"/>
  </ds:schemaRefs>
</ds:datastoreItem>
</file>

<file path=customXml/itemProps3.xml><?xml version="1.0" encoding="utf-8"?>
<ds:datastoreItem xmlns:ds="http://schemas.openxmlformats.org/officeDocument/2006/customXml" ds:itemID="{92F318C5-BE45-4367-A8F0-978A55130B7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d609bd0-4dca-405d-93bd-036889c1338a"/>
    <ds:schemaRef ds:uri="a3a06342-b14f-4c70-85da-bd5d8c4f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4</Pages>
  <Words>801</Words>
  <Characters>4566</Characters>
  <Application>Microsoft Office Word</Application>
  <DocSecurity>0</DocSecurity>
  <Lines>38</Lines>
  <Paragraphs>10</Paragraphs>
  <ScaleCrop>false</ScaleCrop>
  <Company/>
  <LinksUpToDate>false</LinksUpToDate>
  <CharactersWithSpaces>5357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Jenkins</dc:creator>
  <cp:keywords/>
  <dc:description/>
  <cp:lastModifiedBy>jo reynolds</cp:lastModifiedBy>
  <cp:revision>3</cp:revision>
  <dcterms:created xsi:type="dcterms:W3CDTF">2024-12-19T11:50:00Z</dcterms:created>
  <dcterms:modified xsi:type="dcterms:W3CDTF">2025-02-17T10:55:00Z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0x010100296A92EEB500A94188D6A08FC719CE8E</vt:lpwstr>
  </property>
  <property fmtid="{D5CDD505-2E9C-101B-9397-08002B2CF9AE}" pid="3" name="MediaServiceImageTags">
    <vt:lpwstr/>
  </property>
</Properties>
</file>